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15" w:lineRule="atLeast"/>
        <w:ind w:firstLine="560"/>
        <w:jc w:val="center"/>
        <w:rPr>
          <w:rFonts w:ascii="仿宋" w:hAnsi="仿宋" w:eastAsia="仿宋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6"/>
          <w:szCs w:val="36"/>
        </w:rPr>
        <w:t>声学所202</w:t>
      </w:r>
      <w:r>
        <w:rPr>
          <w:rFonts w:hint="eastAsia" w:ascii="仿宋" w:hAnsi="仿宋" w:eastAsia="仿宋" w:cs="宋体"/>
          <w:kern w:val="0"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6"/>
          <w:szCs w:val="36"/>
        </w:rPr>
        <w:t>年研究生招生远程</w:t>
      </w:r>
      <w:r>
        <w:rPr>
          <w:rFonts w:ascii="仿宋" w:hAnsi="仿宋" w:eastAsia="仿宋" w:cs="宋体"/>
          <w:kern w:val="0"/>
          <w:sz w:val="36"/>
          <w:szCs w:val="36"/>
        </w:rPr>
        <w:t>网络</w:t>
      </w:r>
      <w:r>
        <w:rPr>
          <w:rFonts w:hint="eastAsia" w:ascii="仿宋" w:hAnsi="仿宋" w:eastAsia="仿宋" w:cs="宋体"/>
          <w:kern w:val="0"/>
          <w:sz w:val="36"/>
          <w:szCs w:val="36"/>
          <w:lang w:eastAsia="zh-CN"/>
        </w:rPr>
        <w:t>面试</w:t>
      </w:r>
      <w:r>
        <w:rPr>
          <w:rFonts w:hint="eastAsia" w:ascii="仿宋" w:hAnsi="仿宋" w:eastAsia="仿宋" w:cs="宋体"/>
          <w:kern w:val="0"/>
          <w:sz w:val="36"/>
          <w:szCs w:val="36"/>
        </w:rPr>
        <w:t>考生须知</w:t>
      </w:r>
    </w:p>
    <w:p>
      <w:pPr>
        <w:widowControl/>
        <w:shd w:val="clear" w:color="auto" w:fill="FFFFFF"/>
        <w:spacing w:line="315" w:lineRule="atLeast"/>
        <w:ind w:firstLine="560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firstLine="56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根据教育部招生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要求及北京市疫情防控形势，我所2021年博士研究生招生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采取远程网络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的方式进行，请参加我所博士研究生招生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的考生提前做好准备：</w:t>
      </w:r>
    </w:p>
    <w:p>
      <w:pPr>
        <w:widowControl/>
        <w:shd w:val="clear" w:color="auto" w:fill="FFFFFF"/>
        <w:spacing w:line="360" w:lineRule="auto"/>
        <w:ind w:left="840" w:hanging="273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一、考生参加远程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所需设备及环境</w:t>
      </w:r>
    </w:p>
    <w:p>
      <w:pPr>
        <w:widowControl/>
        <w:shd w:val="clear" w:color="auto" w:fill="FFFFFF"/>
        <w:spacing w:line="360" w:lineRule="auto"/>
        <w:ind w:firstLine="56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请考生提前准备好远程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所需的硬件设备，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前按通知要求进行测试，以保证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正常进行。</w:t>
      </w:r>
    </w:p>
    <w:p>
      <w:pPr>
        <w:widowControl/>
        <w:shd w:val="clear" w:color="auto" w:fill="FFFFFF"/>
        <w:spacing w:line="360" w:lineRule="auto"/>
        <w:ind w:firstLine="56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1、用于面试设备：1台笔记本电脑或台式机、摄像头、麦克风和耳机、音箱。</w:t>
      </w:r>
    </w:p>
    <w:p>
      <w:pPr>
        <w:widowControl/>
        <w:shd w:val="clear" w:color="auto" w:fill="FFFFFF"/>
        <w:spacing w:line="360" w:lineRule="auto"/>
        <w:ind w:firstLine="56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2、用于监控面试环境的设备：1部手机或笔记本电脑或台式机（须带有摄像头）。建议另外再准备一部手机,以便特殊情况联系。</w:t>
      </w:r>
    </w:p>
    <w:p>
      <w:pPr>
        <w:widowControl/>
        <w:shd w:val="clear" w:color="auto" w:fill="FFFFFF"/>
        <w:spacing w:line="360" w:lineRule="auto"/>
        <w:ind w:firstLine="56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3、网络（4</w:t>
      </w:r>
      <w:r>
        <w:rPr>
          <w:rFonts w:cs="宋体" w:asciiTheme="minorEastAsia" w:hAnsiTheme="minorEastAsia"/>
          <w:kern w:val="0"/>
          <w:sz w:val="24"/>
          <w:szCs w:val="24"/>
        </w:rPr>
        <w:t>G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）良好能满足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要求。</w:t>
      </w:r>
    </w:p>
    <w:p>
      <w:pPr>
        <w:widowControl/>
        <w:shd w:val="clear" w:color="auto" w:fill="FFFFFF"/>
        <w:spacing w:line="360" w:lineRule="auto"/>
        <w:ind w:firstLine="56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4、独立的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房间，灯光明亮，安静，不逆光。</w:t>
      </w:r>
    </w:p>
    <w:p>
      <w:pPr>
        <w:widowControl/>
        <w:shd w:val="clear" w:color="auto" w:fill="FFFFFF"/>
        <w:spacing w:line="360" w:lineRule="auto"/>
        <w:ind w:firstLine="56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5、远程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平台为科技云会、腾讯会议、和钉钉</w:t>
      </w:r>
      <w:r>
        <w:rPr>
          <w:rFonts w:cs="宋体" w:asciiTheme="minorEastAsia" w:hAnsiTheme="minorEastAsia"/>
          <w:kern w:val="0"/>
          <w:sz w:val="24"/>
          <w:szCs w:val="24"/>
        </w:rPr>
        <w:t>软件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。</w:t>
      </w:r>
    </w:p>
    <w:p>
      <w:pPr>
        <w:pStyle w:val="5"/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1）科技云会议广泛支持多种移动终端，如PC、平板、iPhone、android等，相关信息链接如下： </w:t>
      </w:r>
    </w:p>
    <w:p>
      <w:pPr>
        <w:pStyle w:val="5"/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web登录网址：</w:t>
      </w:r>
      <w:r>
        <w:fldChar w:fldCharType="begin"/>
      </w:r>
      <w:r>
        <w:instrText xml:space="preserve"> HYPERLINK "https://cc.cstcloud.cn/" \t "_blank" </w:instrText>
      </w:r>
      <w:r>
        <w:fldChar w:fldCharType="separate"/>
      </w:r>
      <w:r>
        <w:rPr>
          <w:rStyle w:val="9"/>
          <w:rFonts w:hint="eastAsia" w:asciiTheme="minorEastAsia" w:hAnsiTheme="minorEastAsia" w:eastAsiaTheme="minorEastAsia"/>
          <w:color w:val="auto"/>
        </w:rPr>
        <w:t>https://cc.cstcloud.cn</w:t>
      </w:r>
      <w:r>
        <w:rPr>
          <w:rStyle w:val="9"/>
          <w:rFonts w:hint="eastAsia" w:asciiTheme="minorEastAsia" w:hAnsiTheme="minorEastAsia" w:eastAsiaTheme="minorEastAsia"/>
          <w:color w:val="auto"/>
        </w:rPr>
        <w:fldChar w:fldCharType="end"/>
      </w:r>
      <w:r>
        <w:rPr>
          <w:rFonts w:hint="eastAsia" w:asciiTheme="minorEastAsia" w:hAnsiTheme="minorEastAsia" w:eastAsiaTheme="minorEastAsia"/>
        </w:rPr>
        <w:t>；</w:t>
      </w:r>
    </w:p>
    <w:p>
      <w:pPr>
        <w:pStyle w:val="5"/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各版本客户端的下载地址：</w:t>
      </w:r>
      <w:r>
        <w:fldChar w:fldCharType="begin"/>
      </w:r>
      <w:r>
        <w:instrText xml:space="preserve"> HYPERLINK "https://cc.cstcloud.cn/download" \t "_blank" </w:instrText>
      </w:r>
      <w:r>
        <w:fldChar w:fldCharType="separate"/>
      </w:r>
      <w:r>
        <w:rPr>
          <w:rStyle w:val="9"/>
          <w:rFonts w:hint="eastAsia" w:asciiTheme="minorEastAsia" w:hAnsiTheme="minorEastAsia" w:eastAsiaTheme="minorEastAsia"/>
          <w:color w:val="auto"/>
        </w:rPr>
        <w:t>https://cc.cstcloud.cn/download</w:t>
      </w:r>
      <w:r>
        <w:rPr>
          <w:rStyle w:val="9"/>
          <w:rFonts w:hint="eastAsia" w:asciiTheme="minorEastAsia" w:hAnsiTheme="minorEastAsia" w:eastAsiaTheme="minorEastAsia"/>
          <w:color w:val="auto"/>
        </w:rPr>
        <w:fldChar w:fldCharType="end"/>
      </w:r>
      <w:r>
        <w:rPr>
          <w:rFonts w:hint="eastAsia" w:asciiTheme="minorEastAsia" w:hAnsiTheme="minorEastAsia" w:eastAsiaTheme="minorEastAsia"/>
        </w:rPr>
        <w:t>；</w:t>
      </w:r>
    </w:p>
    <w:p>
      <w:pPr>
        <w:pStyle w:val="5"/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2）腾讯会议下载地址：</w:t>
      </w:r>
      <w:r>
        <w:fldChar w:fldCharType="begin"/>
      </w:r>
      <w:r>
        <w:instrText xml:space="preserve"> HYPERLINK "https://meeting.qq.com/download-center.html?from=1001" \t "_blank" </w:instrText>
      </w:r>
      <w:r>
        <w:fldChar w:fldCharType="separate"/>
      </w:r>
      <w:r>
        <w:rPr>
          <w:rStyle w:val="9"/>
          <w:rFonts w:hint="eastAsia" w:asciiTheme="minorEastAsia" w:hAnsiTheme="minorEastAsia" w:eastAsiaTheme="minorEastAsia"/>
          <w:color w:val="auto"/>
        </w:rPr>
        <w:t>https://meeting.qq.com</w:t>
      </w:r>
      <w:r>
        <w:rPr>
          <w:rStyle w:val="9"/>
          <w:rFonts w:hint="eastAsia" w:asciiTheme="minorEastAsia" w:hAnsiTheme="minorEastAsia" w:eastAsiaTheme="minorEastAsia"/>
          <w:color w:val="auto"/>
        </w:rPr>
        <w:fldChar w:fldCharType="end"/>
      </w:r>
    </w:p>
    <w:p>
      <w:pPr>
        <w:pStyle w:val="5"/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3）</w:t>
      </w:r>
      <w:r>
        <w:rPr>
          <w:rFonts w:asciiTheme="minorEastAsia" w:hAnsiTheme="minorEastAsia" w:eastAsiaTheme="minorEastAsia"/>
        </w:rPr>
        <w:t>钉钉</w:t>
      </w:r>
      <w:r>
        <w:rPr>
          <w:rFonts w:hint="eastAsia" w:asciiTheme="minorEastAsia" w:hAnsiTheme="minorEastAsia" w:eastAsiaTheme="minorEastAsia"/>
        </w:rPr>
        <w:t>软件</w:t>
      </w:r>
      <w:r>
        <w:rPr>
          <w:rFonts w:asciiTheme="minorEastAsia" w:hAnsiTheme="minorEastAsia" w:eastAsiaTheme="minorEastAsia"/>
        </w:rPr>
        <w:t>下载地址</w:t>
      </w:r>
      <w:r>
        <w:rPr>
          <w:rFonts w:hint="eastAsia" w:asciiTheme="minorEastAsia" w:hAnsiTheme="minorEastAsia" w:eastAsiaTheme="minorEastAsia"/>
        </w:rPr>
        <w:t>：</w:t>
      </w:r>
      <w:r>
        <w:fldChar w:fldCharType="begin"/>
      </w:r>
      <w:r>
        <w:instrText xml:space="preserve"> HYPERLINK "https://www.dingtalk.com/" </w:instrText>
      </w:r>
      <w:r>
        <w:fldChar w:fldCharType="separate"/>
      </w:r>
      <w:r>
        <w:rPr>
          <w:rFonts w:asciiTheme="minorEastAsia" w:hAnsiTheme="minorEastAsia" w:eastAsiaTheme="minorEastAsia"/>
        </w:rPr>
        <w:t>https://www.dingtalk.com/</w:t>
      </w:r>
      <w:r>
        <w:rPr>
          <w:rFonts w:asciiTheme="minorEastAsia" w:hAnsiTheme="minorEastAsia" w:eastAsiaTheme="minorEastAsia"/>
        </w:rPr>
        <w:fldChar w:fldCharType="end"/>
      </w:r>
    </w:p>
    <w:p>
      <w:pPr>
        <w:widowControl/>
        <w:shd w:val="clear" w:color="auto" w:fill="FFFFFF"/>
        <w:spacing w:line="360" w:lineRule="auto"/>
        <w:ind w:firstLine="562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二、考生参加远程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需准备的用品</w:t>
      </w:r>
    </w:p>
    <w:p>
      <w:pPr>
        <w:widowControl/>
        <w:shd w:val="clear" w:color="auto" w:fill="FFFFFF"/>
        <w:spacing w:line="360" w:lineRule="auto"/>
        <w:ind w:left="567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本人二代居民身份证，</w:t>
      </w:r>
      <w:r>
        <w:rPr>
          <w:rFonts w:cs="宋体" w:asciiTheme="minorEastAsia" w:hAnsiTheme="minorEastAsia"/>
          <w:kern w:val="0"/>
          <w:sz w:val="24"/>
          <w:szCs w:val="24"/>
        </w:rPr>
        <w:t>准考证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，应届生</w:t>
      </w:r>
      <w:r>
        <w:rPr>
          <w:rFonts w:cs="宋体" w:asciiTheme="minorEastAsia" w:hAnsiTheme="minorEastAsia"/>
          <w:kern w:val="0"/>
          <w:sz w:val="24"/>
          <w:szCs w:val="24"/>
        </w:rPr>
        <w:t>学生证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、往届</w:t>
      </w:r>
      <w:r>
        <w:rPr>
          <w:rFonts w:cs="宋体" w:asciiTheme="minorEastAsia" w:hAnsiTheme="minorEastAsia"/>
          <w:kern w:val="0"/>
          <w:sz w:val="24"/>
          <w:szCs w:val="24"/>
        </w:rPr>
        <w:t>生学历学位证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360" w:lineRule="auto"/>
        <w:ind w:firstLine="562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三、考生参加远程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要求</w:t>
      </w:r>
    </w:p>
    <w:p>
      <w:pPr>
        <w:widowControl/>
        <w:shd w:val="clear" w:color="auto" w:fill="FFFFFF"/>
        <w:spacing w:line="360" w:lineRule="auto"/>
        <w:ind w:firstLine="56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1、诚信</w:t>
      </w:r>
      <w:r>
        <w:rPr>
          <w:rFonts w:cs="宋体" w:asciiTheme="minorEastAsia" w:hAnsiTheme="minorEastAsia"/>
          <w:kern w:val="0"/>
          <w:sz w:val="24"/>
          <w:szCs w:val="24"/>
        </w:rPr>
        <w:t>考试。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按照《国家教育考试违规处理办法》、《中华人民共和国刑法修正案（九）》、《普通高等学校招生违规行为处理暂行办法》等</w:t>
      </w:r>
      <w:r>
        <w:rPr>
          <w:rFonts w:cs="宋体" w:asciiTheme="minorEastAsia" w:hAnsiTheme="minorEastAsia"/>
          <w:kern w:val="0"/>
          <w:sz w:val="24"/>
          <w:szCs w:val="24"/>
        </w:rPr>
        <w:t>文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件要求，须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widowControl/>
        <w:shd w:val="clear" w:color="auto" w:fill="FFFFFF"/>
        <w:spacing w:line="360" w:lineRule="auto"/>
        <w:ind w:firstLine="56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考生应独立完成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，在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过程中有违规行为的考生，无论何时发现,一经查实，即按照规定严肃处理，取消录取资格，记入《考生考试诚信档案》。入学后3个月内，我所将按照《普通高等学校学生管理规定》有关要求，对所有考生进行全面复查。复查不合格的，取消学籍；情节严重的，移交有关部门调查处理。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2、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是国家研究生招生考试的一部分，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内容属于国家机密级。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过程中禁止录音、录像和录屏，禁止将相关信息泄露或公布；考生应选择独立安静房间独自参加网络远程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，整个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期间，房间必须保持安静明亮，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全程只允许考生一人在面试房间，房间内不得有其他人，禁止他人进出，也不允许出现其他声音；不得由他人替考，也不得接受他人或机构以任何方式助考；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期间视频背景必须是真实环境，不允许使用虚拟背景、更换视频背景，不允许使用变声软件。上述情况若有违反，视同作弊，</w:t>
      </w:r>
      <w:r>
        <w:rPr>
          <w:rFonts w:cs="宋体" w:asciiTheme="minorEastAsia" w:hAnsiTheme="minorEastAsia"/>
          <w:kern w:val="0"/>
          <w:sz w:val="24"/>
          <w:szCs w:val="24"/>
        </w:rPr>
        <w:t>取消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cs="宋体" w:asciiTheme="minorEastAsia" w:hAnsiTheme="minorEastAsia"/>
          <w:kern w:val="0"/>
          <w:sz w:val="24"/>
          <w:szCs w:val="24"/>
        </w:rPr>
        <w:t>录取资格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3、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前按要求安装调试好设备。考生端两台设备开启摄像头，电脑自带摄像头对准考生本人，另一部电脑或手机摄像头从考生后方成45°拍摄。考生要保证考生考试屏幕能清晰地被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专家组看到。</w:t>
      </w:r>
    </w:p>
    <w:p>
      <w:pPr>
        <w:widowControl/>
        <w:shd w:val="clear" w:color="auto" w:fill="FFFFFF"/>
        <w:spacing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4、考生面试时正对摄像头保持坐姿端正。双手和头部完全呈现在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专家可见画面中。面试前</w:t>
      </w:r>
      <w:r>
        <w:rPr>
          <w:rFonts w:cs="宋体" w:asciiTheme="minorEastAsia" w:hAnsiTheme="minorEastAsia"/>
          <w:kern w:val="0"/>
          <w:sz w:val="24"/>
          <w:szCs w:val="24"/>
        </w:rPr>
        <w:t>考生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在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老师指导下举</w:t>
      </w:r>
      <w:r>
        <w:rPr>
          <w:rFonts w:cs="宋体" w:asciiTheme="minorEastAsia" w:hAnsiTheme="minorEastAsia"/>
          <w:kern w:val="0"/>
          <w:sz w:val="24"/>
          <w:szCs w:val="24"/>
        </w:rPr>
        <w:t>摄像头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环绕360度,展示考生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环境</w:t>
      </w:r>
      <w:r>
        <w:rPr>
          <w:rFonts w:cs="宋体" w:asciiTheme="minorEastAsia" w:hAnsiTheme="minorEastAsia"/>
          <w:kern w:val="0"/>
          <w:sz w:val="24"/>
          <w:szCs w:val="24"/>
        </w:rPr>
        <w:t>。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除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要求的设备和物品外，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场所考生座位1.5米范围内不得存放任何书刊、报纸、资料、电子设备等。</w:t>
      </w:r>
    </w:p>
    <w:p>
      <w:pPr>
        <w:widowControl/>
        <w:shd w:val="clear" w:color="auto" w:fill="FFFFFF"/>
        <w:spacing w:line="360" w:lineRule="auto"/>
        <w:ind w:firstLine="566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四、其他说明</w:t>
      </w:r>
    </w:p>
    <w:p>
      <w:pPr>
        <w:widowControl/>
        <w:shd w:val="clear" w:color="auto" w:fill="FFFFFF"/>
        <w:spacing w:line="360" w:lineRule="auto"/>
        <w:ind w:firstLine="566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1、考生提前测试设备和网络。需保证设备电量充足，网络连接正常。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时，关闭移动设备通话、录屏、外放音乐、闹钟等可能影响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的应用程序。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过程中未经考务工作人员同意擅自操作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终端设备退出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考场的视为放弃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资格。考试结束后，考生应按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组老师要求退出网络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考场。退出考场后，考生不得再进入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考场。</w:t>
      </w:r>
    </w:p>
    <w:p>
      <w:pPr>
        <w:widowControl/>
        <w:shd w:val="clear" w:color="auto" w:fill="FFFFFF"/>
        <w:spacing w:line="360" w:lineRule="auto"/>
        <w:ind w:firstLine="566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2、网络信号不畅时，如视频画面可以显示，拨通考生电话继续面试，该通话设备不得占用侧后方摄像镜头。如视频画面无法显示，则暂缓该生面试，调整至本场最后。</w:t>
      </w:r>
    </w:p>
    <w:p>
      <w:pPr>
        <w:widowControl/>
        <w:shd w:val="clear" w:color="auto" w:fill="FFFFFF"/>
        <w:spacing w:line="360" w:lineRule="auto"/>
        <w:ind w:firstLine="566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3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凡弄虚作假、违反考试相关规定和纪律、存在学术不端行为的考生，将取消录取资格，并按照有关规定严肃处理。考生须承诺学历、学位证书、个人及其它报考信息的真实性，存在学术道德、专业伦理、诚实守信等方面问题者，一经查实，取消考试、录取或学习资格。</w:t>
      </w: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VmYjIyYmQ4N2I0ZTRkOThkNDg5ZWVlY2EwYTIwMzYifQ=="/>
  </w:docVars>
  <w:rsids>
    <w:rsidRoot w:val="001D2147"/>
    <w:rsid w:val="00044CA3"/>
    <w:rsid w:val="0004501E"/>
    <w:rsid w:val="000573D9"/>
    <w:rsid w:val="0008030B"/>
    <w:rsid w:val="000E47A7"/>
    <w:rsid w:val="00145C98"/>
    <w:rsid w:val="001B4370"/>
    <w:rsid w:val="001D2147"/>
    <w:rsid w:val="001E118A"/>
    <w:rsid w:val="00204FAB"/>
    <w:rsid w:val="0021257B"/>
    <w:rsid w:val="0021455F"/>
    <w:rsid w:val="00255D0D"/>
    <w:rsid w:val="002C1EB5"/>
    <w:rsid w:val="002D4329"/>
    <w:rsid w:val="00312D22"/>
    <w:rsid w:val="00341C4E"/>
    <w:rsid w:val="00381A0E"/>
    <w:rsid w:val="00396ADE"/>
    <w:rsid w:val="003A4963"/>
    <w:rsid w:val="003A588E"/>
    <w:rsid w:val="003F0B00"/>
    <w:rsid w:val="00417D0A"/>
    <w:rsid w:val="0046360F"/>
    <w:rsid w:val="004C7427"/>
    <w:rsid w:val="004D15C4"/>
    <w:rsid w:val="004D4F20"/>
    <w:rsid w:val="0053027C"/>
    <w:rsid w:val="0057463F"/>
    <w:rsid w:val="00592B37"/>
    <w:rsid w:val="005C18CA"/>
    <w:rsid w:val="00612752"/>
    <w:rsid w:val="006C4649"/>
    <w:rsid w:val="006E12DA"/>
    <w:rsid w:val="006E5A91"/>
    <w:rsid w:val="00714E93"/>
    <w:rsid w:val="00717FBC"/>
    <w:rsid w:val="00721433"/>
    <w:rsid w:val="00752060"/>
    <w:rsid w:val="007C0756"/>
    <w:rsid w:val="007D1F9C"/>
    <w:rsid w:val="007E0A46"/>
    <w:rsid w:val="008033A1"/>
    <w:rsid w:val="008249D3"/>
    <w:rsid w:val="008A27AD"/>
    <w:rsid w:val="008A5A63"/>
    <w:rsid w:val="008C23BD"/>
    <w:rsid w:val="008D500A"/>
    <w:rsid w:val="008E10D7"/>
    <w:rsid w:val="008E5961"/>
    <w:rsid w:val="0090682A"/>
    <w:rsid w:val="00926BA0"/>
    <w:rsid w:val="0093274D"/>
    <w:rsid w:val="00941E6A"/>
    <w:rsid w:val="009B623D"/>
    <w:rsid w:val="00A07C3D"/>
    <w:rsid w:val="00A666D0"/>
    <w:rsid w:val="00A90B01"/>
    <w:rsid w:val="00AB535E"/>
    <w:rsid w:val="00AC3F1F"/>
    <w:rsid w:val="00B04A98"/>
    <w:rsid w:val="00B14988"/>
    <w:rsid w:val="00B16BF1"/>
    <w:rsid w:val="00B30920"/>
    <w:rsid w:val="00B46E8C"/>
    <w:rsid w:val="00B52B76"/>
    <w:rsid w:val="00B53C4C"/>
    <w:rsid w:val="00BB17A9"/>
    <w:rsid w:val="00BC1F48"/>
    <w:rsid w:val="00BE2608"/>
    <w:rsid w:val="00C07EFC"/>
    <w:rsid w:val="00C14520"/>
    <w:rsid w:val="00C227B5"/>
    <w:rsid w:val="00C77901"/>
    <w:rsid w:val="00C80103"/>
    <w:rsid w:val="00CC04F3"/>
    <w:rsid w:val="00CC526A"/>
    <w:rsid w:val="00CE7552"/>
    <w:rsid w:val="00D84263"/>
    <w:rsid w:val="00DC44A2"/>
    <w:rsid w:val="00DE5D37"/>
    <w:rsid w:val="00DF3860"/>
    <w:rsid w:val="00E22DF7"/>
    <w:rsid w:val="00E52FAE"/>
    <w:rsid w:val="00E744BA"/>
    <w:rsid w:val="00F16A0B"/>
    <w:rsid w:val="00F23314"/>
    <w:rsid w:val="00F24E5D"/>
    <w:rsid w:val="00F3088C"/>
    <w:rsid w:val="00F810F8"/>
    <w:rsid w:val="382D395C"/>
    <w:rsid w:val="7E3D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1564</Words>
  <Characters>1686</Characters>
  <Lines>13</Lines>
  <Paragraphs>3</Paragraphs>
  <TotalTime>73</TotalTime>
  <ScaleCrop>false</ScaleCrop>
  <LinksUpToDate>false</LinksUpToDate>
  <CharactersWithSpaces>1690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2020-05-09T07:38:00Z</dcterms:created>
  <dc:creator>NTKO</dc:creator>
  <cp:lastModifiedBy>hesho</cp:lastModifiedBy>
  <cp:lastPrinted>2020-05-07T01:47:00Z</cp:lastPrinted>
  <dcterms:modified xsi:type="dcterms:W3CDTF">2022-05-09T06:24:03Z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73E9EF487B8C4472AC6E80FF687C2764</vt:lpwstr>
  </property>
</Properties>
</file>