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68C0" w14:textId="77777777" w:rsidR="0051659C" w:rsidRDefault="0051659C" w:rsidP="0051659C">
      <w:pPr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3FBF4E30" w14:textId="77777777" w:rsidR="0051659C" w:rsidRDefault="0051659C" w:rsidP="0051659C">
      <w:pPr>
        <w:pStyle w:val="2"/>
        <w:tabs>
          <w:tab w:val="left" w:pos="7350"/>
        </w:tabs>
      </w:pPr>
    </w:p>
    <w:p w14:paraId="2927695F" w14:textId="77777777" w:rsidR="0051659C" w:rsidRDefault="0051659C" w:rsidP="0051659C">
      <w:pPr>
        <w:pStyle w:val="6"/>
        <w:spacing w:line="600" w:lineRule="exact"/>
        <w:ind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2024届专业技术类选拔高校及专业</w:t>
      </w:r>
    </w:p>
    <w:p w14:paraId="6802247F" w14:textId="77777777" w:rsidR="0051659C" w:rsidRDefault="0051659C" w:rsidP="0051659C"/>
    <w:p w14:paraId="353F04D0" w14:textId="77777777" w:rsidR="0051659C" w:rsidRDefault="0051659C" w:rsidP="0051659C"/>
    <w:tbl>
      <w:tblPr>
        <w:tblW w:w="8559" w:type="dxa"/>
        <w:jc w:val="center"/>
        <w:tblLayout w:type="fixed"/>
        <w:tblLook w:val="04A0" w:firstRow="1" w:lastRow="0" w:firstColumn="1" w:lastColumn="0" w:noHBand="0" w:noVBand="1"/>
      </w:tblPr>
      <w:tblGrid>
        <w:gridCol w:w="1436"/>
        <w:gridCol w:w="2797"/>
        <w:gridCol w:w="4326"/>
      </w:tblGrid>
      <w:tr w:rsidR="0051659C" w14:paraId="3A5948DC" w14:textId="77777777" w:rsidTr="00CA46BA">
        <w:trPr>
          <w:trHeight w:val="624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A86FE3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6"/>
                <w:szCs w:val="26"/>
                <w:lang w:bidi="ar"/>
              </w:rPr>
              <w:t>选拔高校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D92683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6"/>
                <w:szCs w:val="26"/>
                <w:lang w:bidi="ar"/>
              </w:rPr>
              <w:t>选拔专业所属学科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61A2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51659C" w14:paraId="2BF2229F" w14:textId="77777777" w:rsidTr="00CA46BA">
        <w:trPr>
          <w:trHeight w:val="425"/>
          <w:jc w:val="center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04EE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中国科学院大学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C2CC3E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0701 数学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3FB0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13F393F1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705E2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195398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0702 物理学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B34E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00E56E19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F3C3A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362EF8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0703 化学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DF40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533794E9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D725F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996AF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0704 天文学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67371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762DE18F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886D7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399190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0705 地理学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28A4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163F312A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1DD0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0B9FF0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0706 大气科学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78D3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156E94BA" w14:textId="77777777" w:rsidTr="00CA46BA">
        <w:trPr>
          <w:trHeight w:val="726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DCB23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76BE00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0707 海洋科学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005C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可报考教育科研单位、规划建设单位，后者仅限海洋规划方向</w:t>
            </w:r>
          </w:p>
        </w:tc>
      </w:tr>
      <w:tr w:rsidR="0051659C" w14:paraId="6F5457CF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C6C1A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DBF4B0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0708 地球物理学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FC92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2B44D4C9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99A30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5CCBD4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0709 地质学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33D2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73150E3C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E02A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DB6720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0710 生物学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157C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31F819E8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0BFC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688383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0711 系统科学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FE92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01ECDAD7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9E4B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361E4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0713 生态学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159D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2E006D73" w14:textId="77777777" w:rsidTr="00CA46BA">
        <w:trPr>
          <w:trHeight w:val="717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4236C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FE4B8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0801 力学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2269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仅限建筑结构方向；可报考教育科研</w:t>
            </w:r>
          </w:p>
          <w:p w14:paraId="40B2FF7E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单位、规划建设单位</w:t>
            </w:r>
          </w:p>
        </w:tc>
      </w:tr>
      <w:tr w:rsidR="0051659C" w14:paraId="4F394AEF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3A519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91A57F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0803 光学工程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C4D0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6B897948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C97D3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597428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0805 材料科学与工程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220F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25FE556A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EA536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14CB61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0809 电子科学与技术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1C02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26AE061A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916F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1B2591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0810 信息与通信工程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0824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49DD05CE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CCFAF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286E47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0811 控制科学与工程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5D75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488F9DAD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4816F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5651BE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0812 计算机科学与技术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DEBB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11182E77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0C57F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C57632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0814 土木工程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4CEE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可报考教育科研单位、规划建设单位</w:t>
            </w:r>
          </w:p>
        </w:tc>
      </w:tr>
      <w:tr w:rsidR="0051659C" w14:paraId="16E4A94E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B4333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DEFAB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0830 环境科学与工程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3B6E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可报考教育科研单位、规划建设单位</w:t>
            </w:r>
          </w:p>
        </w:tc>
      </w:tr>
      <w:tr w:rsidR="0051659C" w14:paraId="13D2B4B8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D9B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F9CF4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0835 软件工程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4131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31AFE8EB" w14:textId="77777777" w:rsidTr="00CA46BA">
        <w:trPr>
          <w:trHeight w:val="425"/>
          <w:jc w:val="center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56BA800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18C178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0903 农业资源与环境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FEA5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0CBAD3B9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874547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79A0B1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0908 水产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6F5C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00487B4B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5915A1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9FAEE2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1001 基础医学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F56F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0C9142F0" w14:textId="77777777" w:rsidTr="00CA46BA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AEA929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9C7D97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1007 药学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B6BD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51659C" w14:paraId="381DCE50" w14:textId="77777777" w:rsidTr="00CA46BA">
        <w:trPr>
          <w:trHeight w:val="713"/>
          <w:jc w:val="center"/>
        </w:trPr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C1A63D" w14:textId="77777777" w:rsidR="0051659C" w:rsidRDefault="0051659C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133CB8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1201 管理科学与工程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080D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仅限规划建设方向；可报考教育科研</w:t>
            </w:r>
          </w:p>
          <w:p w14:paraId="3EFAD72E" w14:textId="77777777" w:rsidR="0051659C" w:rsidRDefault="0051659C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val="e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单位、规划建设单位</w:t>
            </w:r>
          </w:p>
        </w:tc>
      </w:tr>
    </w:tbl>
    <w:p w14:paraId="6A809B4B" w14:textId="77777777" w:rsidR="0051659C" w:rsidRDefault="0051659C" w:rsidP="0051659C">
      <w:pPr>
        <w:spacing w:line="520" w:lineRule="exact"/>
        <w:rPr>
          <w:rFonts w:ascii="楷体_GB2312" w:eastAsia="楷体_GB2312" w:hAnsi="宋体" w:cs="楷体_GB2312"/>
          <w:color w:val="000000"/>
          <w:kern w:val="0"/>
          <w:sz w:val="30"/>
          <w:szCs w:val="30"/>
          <w:lang w:bidi="ar"/>
        </w:rPr>
      </w:pPr>
    </w:p>
    <w:p w14:paraId="62D269FB" w14:textId="77777777" w:rsidR="0051659C" w:rsidRDefault="0051659C" w:rsidP="0051659C">
      <w:pPr>
        <w:spacing w:line="520" w:lineRule="exact"/>
        <w:ind w:firstLineChars="200" w:firstLine="600"/>
        <w:rPr>
          <w:rFonts w:ascii="黑体" w:eastAsia="黑体" w:hAnsi="黑体" w:cs="黑体"/>
          <w:strike/>
          <w:sz w:val="30"/>
          <w:szCs w:val="30"/>
        </w:rPr>
      </w:pP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注：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0"/>
          <w:szCs w:val="30"/>
          <w:lang w:bidi="ar"/>
        </w:rPr>
        <w:t>与上述一级学科相关的专业学位一并纳入。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相关专业学位的报名者，需证明与上述表格中相关一级学科有对应关系（对应关系，主要指在招生、培养、毕业等环节与该一级学科下属专业实行统一管理）；证明材料加盖学校有关部门、院系公章，并在报名系统中一并提交。</w:t>
      </w:r>
    </w:p>
    <w:p w14:paraId="1A711924" w14:textId="77777777" w:rsidR="00F72B35" w:rsidRPr="0051659C" w:rsidRDefault="00F72B35"/>
    <w:sectPr w:rsidR="00F72B35" w:rsidRPr="00516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9C"/>
    <w:rsid w:val="0051659C"/>
    <w:rsid w:val="00F7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D9E4"/>
  <w15:chartTrackingRefBased/>
  <w15:docId w15:val="{E5FD19F0-3520-44A4-AF8D-7C3AD989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16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6"/>
    <w:link w:val="20"/>
    <w:uiPriority w:val="99"/>
    <w:unhideWhenUsed/>
    <w:qFormat/>
    <w:rsid w:val="0051659C"/>
    <w:pPr>
      <w:spacing w:line="600" w:lineRule="exact"/>
      <w:ind w:firstLineChars="200" w:firstLine="640"/>
    </w:pPr>
    <w:rPr>
      <w:rFonts w:ascii="黑体" w:eastAsia="黑体"/>
      <w:sz w:val="32"/>
      <w:szCs w:val="24"/>
    </w:rPr>
  </w:style>
  <w:style w:type="character" w:customStyle="1" w:styleId="20">
    <w:name w:val="正文文本缩进 2 字符"/>
    <w:basedOn w:val="a0"/>
    <w:link w:val="2"/>
    <w:uiPriority w:val="99"/>
    <w:rsid w:val="0051659C"/>
    <w:rPr>
      <w:rFonts w:ascii="黑体" w:eastAsia="黑体"/>
      <w:sz w:val="32"/>
      <w:szCs w:val="24"/>
    </w:rPr>
  </w:style>
  <w:style w:type="paragraph" w:styleId="6">
    <w:name w:val="index 6"/>
    <w:basedOn w:val="a"/>
    <w:next w:val="a"/>
    <w:uiPriority w:val="99"/>
    <w:unhideWhenUsed/>
    <w:qFormat/>
    <w:rsid w:val="0051659C"/>
    <w:pPr>
      <w:ind w:left="2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2023-11-01T07:14:00Z</dcterms:created>
  <dcterms:modified xsi:type="dcterms:W3CDTF">2023-11-01T07:15:00Z</dcterms:modified>
</cp:coreProperties>
</file>